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0595349" wp14:paraId="64B5A8EA" wp14:textId="7A69DC86">
      <w:pPr>
        <w:pStyle w:val="Normal"/>
        <w:jc w:val="center"/>
        <w:rPr>
          <w:rFonts w:ascii="Arial" w:hAnsi="Arial" w:eastAsia="Arial" w:cs="Arial"/>
          <w:b w:val="1"/>
          <w:bCs w:val="1"/>
          <w:sz w:val="32"/>
          <w:szCs w:val="32"/>
        </w:rPr>
      </w:pPr>
      <w:r w:rsidRPr="62D77A8D" w:rsidR="645C0FFC">
        <w:rPr>
          <w:rFonts w:ascii="Arial" w:hAnsi="Arial" w:eastAsia="Arial" w:cs="Arial"/>
          <w:b w:val="1"/>
          <w:bCs w:val="1"/>
          <w:noProof w:val="0"/>
          <w:sz w:val="32"/>
          <w:szCs w:val="32"/>
          <w:lang w:val="es-ES"/>
        </w:rPr>
        <w:t>La industria de la belleza: un cambio hacia la inclusión y la diversidad</w:t>
      </w:r>
      <w:commentRangeStart w:id="149116526"/>
      <w:commentRangeStart w:id="1272280947"/>
      <w:commentRangeStart w:id="1649559914"/>
      <w:commentRangeEnd w:id="149116526"/>
      <w:r>
        <w:rPr>
          <w:rStyle w:val="CommentReference"/>
        </w:rPr>
        <w:commentReference w:id="149116526"/>
      </w:r>
      <w:commentRangeEnd w:id="1272280947"/>
      <w:r>
        <w:rPr>
          <w:rStyle w:val="CommentReference"/>
        </w:rPr>
        <w:commentReference w:id="1272280947"/>
      </w:r>
      <w:commentRangeEnd w:id="1649559914"/>
      <w:r>
        <w:rPr>
          <w:rStyle w:val="CommentReference"/>
        </w:rPr>
        <w:commentReference w:id="1649559914"/>
      </w:r>
    </w:p>
    <w:p xmlns:wp14="http://schemas.microsoft.com/office/word/2010/wordml" w:rsidP="62D77A8D" wp14:paraId="13623F32" wp14:textId="48AE184C">
      <w:pPr>
        <w:spacing w:before="240" w:beforeAutospacing="off" w:after="240" w:afterAutospacing="off"/>
        <w:jc w:val="both"/>
      </w:pPr>
      <w:r w:rsidRPr="04EF3F47" w:rsidR="19FB20EA">
        <w:rPr>
          <w:rFonts w:ascii="Arial" w:hAnsi="Arial" w:eastAsia="Arial" w:cs="Arial"/>
          <w:noProof w:val="0"/>
          <w:sz w:val="24"/>
          <w:szCs w:val="24"/>
          <w:lang w:val="es-ES"/>
        </w:rPr>
        <w:t>Ciudad de México, 14 marzo 2025</w:t>
      </w:r>
      <w:r w:rsidRPr="04EF3F47" w:rsidR="02F8BCDD">
        <w:rPr>
          <w:rFonts w:ascii="Arial" w:hAnsi="Arial" w:eastAsia="Arial" w:cs="Arial"/>
          <w:noProof w:val="0"/>
          <w:sz w:val="24"/>
          <w:szCs w:val="24"/>
          <w:lang w:val="es-ES"/>
        </w:rPr>
        <w:t xml:space="preserve"> – La industria de la belleza está cambiando rápidamente hacia la </w:t>
      </w:r>
      <w:r w:rsidRPr="04EF3F47" w:rsidR="02F8BCDD">
        <w:rPr>
          <w:rFonts w:ascii="Arial" w:hAnsi="Arial" w:eastAsia="Arial" w:cs="Arial"/>
          <w:b w:val="1"/>
          <w:bCs w:val="1"/>
          <w:noProof w:val="0"/>
          <w:sz w:val="24"/>
          <w:szCs w:val="24"/>
          <w:lang w:val="es-ES"/>
        </w:rPr>
        <w:t>accesibilidad</w:t>
      </w:r>
      <w:r w:rsidRPr="04EF3F47" w:rsidR="02F8BCDD">
        <w:rPr>
          <w:rFonts w:ascii="Arial" w:hAnsi="Arial" w:eastAsia="Arial" w:cs="Arial"/>
          <w:noProof w:val="0"/>
          <w:sz w:val="24"/>
          <w:szCs w:val="24"/>
          <w:lang w:val="es-ES"/>
        </w:rPr>
        <w:t xml:space="preserve"> y la </w:t>
      </w:r>
      <w:r w:rsidRPr="04EF3F47" w:rsidR="02F8BCDD">
        <w:rPr>
          <w:rFonts w:ascii="Arial" w:hAnsi="Arial" w:eastAsia="Arial" w:cs="Arial"/>
          <w:b w:val="1"/>
          <w:bCs w:val="1"/>
          <w:noProof w:val="0"/>
          <w:sz w:val="24"/>
          <w:szCs w:val="24"/>
          <w:lang w:val="es-ES"/>
        </w:rPr>
        <w:t>inclusión</w:t>
      </w:r>
      <w:r w:rsidRPr="04EF3F47" w:rsidR="02F8BCDD">
        <w:rPr>
          <w:rFonts w:ascii="Arial" w:hAnsi="Arial" w:eastAsia="Arial" w:cs="Arial"/>
          <w:noProof w:val="0"/>
          <w:sz w:val="24"/>
          <w:szCs w:val="24"/>
          <w:lang w:val="es-ES"/>
        </w:rPr>
        <w:t>, con marcas adaptando sus productos y estrategias para satisfacer las necesidades de un público diverso. Hoy, más que nunca, los consumidores buscan productos que no solo cubran una parte del mercado, sino que representen una variedad de tonos de piel, tipos de cabello y necesidades de cuidado personal.</w:t>
      </w:r>
    </w:p>
    <w:p xmlns:wp14="http://schemas.microsoft.com/office/word/2010/wordml" w:rsidP="62D77A8D" wp14:paraId="5AE847C1" wp14:textId="6DBAF96F">
      <w:pPr>
        <w:pStyle w:val="Heading3"/>
        <w:spacing w:before="281" w:beforeAutospacing="off" w:after="281" w:afterAutospacing="off"/>
        <w:jc w:val="both"/>
      </w:pPr>
      <w:r w:rsidRPr="62D77A8D" w:rsidR="02F8BCDD">
        <w:rPr>
          <w:rFonts w:ascii="Arial" w:hAnsi="Arial" w:eastAsia="Arial" w:cs="Arial"/>
          <w:b w:val="1"/>
          <w:bCs w:val="1"/>
          <w:noProof w:val="0"/>
          <w:sz w:val="28"/>
          <w:szCs w:val="28"/>
          <w:lang w:val="es-ES"/>
        </w:rPr>
        <w:t>¿A qué nos referimos con accesibilidad en la industria de la belleza?</w:t>
      </w:r>
    </w:p>
    <w:p xmlns:wp14="http://schemas.microsoft.com/office/word/2010/wordml" w:rsidP="62D77A8D" wp14:paraId="4718F7A1" wp14:textId="616E67B9">
      <w:pPr>
        <w:spacing w:before="240" w:beforeAutospacing="off" w:after="240" w:afterAutospacing="off"/>
        <w:jc w:val="both"/>
      </w:pPr>
      <w:r w:rsidRPr="62D77A8D" w:rsidR="02F8BCDD">
        <w:rPr>
          <w:rFonts w:ascii="Arial" w:hAnsi="Arial" w:eastAsia="Arial" w:cs="Arial"/>
          <w:noProof w:val="0"/>
          <w:sz w:val="24"/>
          <w:szCs w:val="24"/>
          <w:lang w:val="es-ES"/>
        </w:rPr>
        <w:t xml:space="preserve">La </w:t>
      </w:r>
      <w:r w:rsidRPr="62D77A8D" w:rsidR="02F8BCDD">
        <w:rPr>
          <w:rFonts w:ascii="Arial" w:hAnsi="Arial" w:eastAsia="Arial" w:cs="Arial"/>
          <w:b w:val="1"/>
          <w:bCs w:val="1"/>
          <w:noProof w:val="0"/>
          <w:sz w:val="24"/>
          <w:szCs w:val="24"/>
          <w:lang w:val="es-ES"/>
        </w:rPr>
        <w:t>accesibilidad</w:t>
      </w:r>
      <w:r w:rsidRPr="62D77A8D" w:rsidR="02F8BCDD">
        <w:rPr>
          <w:rFonts w:ascii="Arial" w:hAnsi="Arial" w:eastAsia="Arial" w:cs="Arial"/>
          <w:noProof w:val="0"/>
          <w:sz w:val="24"/>
          <w:szCs w:val="24"/>
          <w:lang w:val="es-ES"/>
        </w:rPr>
        <w:t xml:space="preserve"> en la belleza no solo se refiere a la disponibilidad de productos, sino también a la capacidad de todos los consumidores, sin importar su tono de piel, tipo de cabello o necesidades específicas, para encontrar productos que realmente les funcionen. Esto incluye ofrecer una amplia gama de tonos de maquillaje, productos adaptados a diferentes tipos de piel y cabello, y estrategias de marketing inclusivas que reflejen la diversidad del público.</w:t>
      </w:r>
    </w:p>
    <w:p xmlns:wp14="http://schemas.microsoft.com/office/word/2010/wordml" w:rsidP="62D77A8D" wp14:paraId="23457A05" wp14:textId="7DFB2C49">
      <w:pPr>
        <w:pStyle w:val="Heading3"/>
        <w:spacing w:before="281" w:beforeAutospacing="off" w:after="281" w:afterAutospacing="off"/>
        <w:jc w:val="both"/>
      </w:pPr>
      <w:r w:rsidRPr="62D77A8D" w:rsidR="02F8BCDD">
        <w:rPr>
          <w:rFonts w:ascii="Arial" w:hAnsi="Arial" w:eastAsia="Arial" w:cs="Arial"/>
          <w:b w:val="1"/>
          <w:bCs w:val="1"/>
          <w:noProof w:val="0"/>
          <w:sz w:val="28"/>
          <w:szCs w:val="28"/>
          <w:lang w:val="es-ES"/>
        </w:rPr>
        <w:t>¿Por qué la accesibilidad es tan importante?</w:t>
      </w:r>
    </w:p>
    <w:p xmlns:wp14="http://schemas.microsoft.com/office/word/2010/wordml" w:rsidP="62D77A8D" wp14:paraId="56E2A922" wp14:textId="11B24A72">
      <w:pPr>
        <w:pStyle w:val="Normal"/>
        <w:spacing w:before="240" w:beforeAutospacing="off" w:after="240" w:afterAutospacing="off"/>
        <w:jc w:val="both"/>
      </w:pPr>
      <w:r w:rsidRPr="04EF3F47" w:rsidR="02F8BCDD">
        <w:rPr>
          <w:rFonts w:ascii="Arial" w:hAnsi="Arial" w:eastAsia="Arial" w:cs="Arial"/>
          <w:noProof w:val="0"/>
          <w:sz w:val="24"/>
          <w:szCs w:val="24"/>
          <w:lang w:val="es-ES"/>
        </w:rPr>
        <w:t xml:space="preserve">La accesibilidad es clave porque permite que todos los consumidores se sientan representados. Como señala </w:t>
      </w:r>
      <w:r w:rsidRPr="04EF3F47" w:rsidR="02F8BCDD">
        <w:rPr>
          <w:rFonts w:ascii="Arial" w:hAnsi="Arial" w:eastAsia="Arial" w:cs="Arial"/>
          <w:b w:val="1"/>
          <w:bCs w:val="1"/>
          <w:noProof w:val="0"/>
          <w:sz w:val="24"/>
          <w:szCs w:val="24"/>
          <w:lang w:val="es-ES"/>
        </w:rPr>
        <w:t>Germán Romero</w:t>
      </w:r>
      <w:r w:rsidRPr="04EF3F47" w:rsidR="02F8BCDD">
        <w:rPr>
          <w:rFonts w:ascii="Arial" w:hAnsi="Arial" w:eastAsia="Arial" w:cs="Arial"/>
          <w:noProof w:val="0"/>
          <w:sz w:val="24"/>
          <w:szCs w:val="24"/>
          <w:lang w:val="es-ES"/>
        </w:rPr>
        <w:t xml:space="preserve">, Executive </w:t>
      </w:r>
      <w:r w:rsidRPr="04EF3F47" w:rsidR="02F8BCDD">
        <w:rPr>
          <w:rFonts w:ascii="Arial" w:hAnsi="Arial" w:eastAsia="Arial" w:cs="Arial"/>
          <w:noProof w:val="0"/>
          <w:sz w:val="24"/>
          <w:szCs w:val="24"/>
          <w:lang w:val="es-ES"/>
        </w:rPr>
        <w:t>Director</w:t>
      </w:r>
      <w:r w:rsidRPr="04EF3F47" w:rsidR="02F8BCDD">
        <w:rPr>
          <w:rFonts w:ascii="Arial" w:hAnsi="Arial" w:eastAsia="Arial" w:cs="Arial"/>
          <w:noProof w:val="0"/>
          <w:sz w:val="24"/>
          <w:szCs w:val="24"/>
          <w:lang w:val="es-ES"/>
        </w:rPr>
        <w:t xml:space="preserve"> de Business </w:t>
      </w:r>
      <w:r w:rsidRPr="04EF3F47" w:rsidR="02F8BCDD">
        <w:rPr>
          <w:rFonts w:ascii="Arial" w:hAnsi="Arial" w:eastAsia="Arial" w:cs="Arial"/>
          <w:noProof w:val="0"/>
          <w:sz w:val="24"/>
          <w:szCs w:val="24"/>
          <w:lang w:val="es-ES"/>
        </w:rPr>
        <w:t>Development</w:t>
      </w:r>
      <w:r w:rsidRPr="04EF3F47" w:rsidR="02F8BCDD">
        <w:rPr>
          <w:rFonts w:ascii="Arial" w:hAnsi="Arial" w:eastAsia="Arial" w:cs="Arial"/>
          <w:noProof w:val="0"/>
          <w:sz w:val="24"/>
          <w:szCs w:val="24"/>
          <w:lang w:val="es-ES"/>
        </w:rPr>
        <w:t xml:space="preserve"> </w:t>
      </w:r>
      <w:r w:rsidRPr="04EF3F47" w:rsidR="40815C68">
        <w:rPr>
          <w:rFonts w:ascii="Arial" w:hAnsi="Arial" w:eastAsia="Arial" w:cs="Arial"/>
          <w:noProof w:val="0"/>
          <w:sz w:val="24"/>
          <w:szCs w:val="24"/>
          <w:lang w:val="es-ES"/>
        </w:rPr>
        <w:t xml:space="preserve">especializado en marcas de belleza </w:t>
      </w:r>
      <w:r w:rsidRPr="04EF3F47" w:rsidR="04F5A1A5">
        <w:rPr>
          <w:rFonts w:ascii="Arial" w:hAnsi="Arial" w:eastAsia="Arial" w:cs="Arial"/>
          <w:noProof w:val="0"/>
          <w:sz w:val="24"/>
          <w:szCs w:val="24"/>
          <w:lang w:val="es-ES"/>
        </w:rPr>
        <w:t xml:space="preserve">en </w:t>
      </w:r>
      <w:hyperlink r:id="R4320f7b6b5e44dcf">
        <w:r w:rsidRPr="04EF3F47" w:rsidR="04F5A1A5">
          <w:rPr>
            <w:rStyle w:val="Hyperlink"/>
            <w:rFonts w:ascii="Arial" w:hAnsi="Arial" w:eastAsia="Arial" w:cs="Arial"/>
            <w:b w:val="1"/>
            <w:bCs w:val="1"/>
            <w:noProof w:val="0"/>
            <w:sz w:val="24"/>
            <w:szCs w:val="24"/>
            <w:lang w:val="es-ES"/>
          </w:rPr>
          <w:t>another</w:t>
        </w:r>
      </w:hyperlink>
      <w:r w:rsidRPr="04EF3F47" w:rsidR="04F5A1A5">
        <w:rPr>
          <w:rFonts w:ascii="Arial" w:hAnsi="Arial" w:eastAsia="Arial" w:cs="Arial"/>
          <w:noProof w:val="0"/>
          <w:sz w:val="24"/>
          <w:szCs w:val="24"/>
          <w:lang w:val="es-ES"/>
        </w:rPr>
        <w:t xml:space="preserve">, </w:t>
      </w:r>
      <w:r w:rsidRPr="04EF3F47" w:rsidR="04F5A1A5">
        <w:rPr>
          <w:rFonts w:ascii="Arial" w:hAnsi="Arial" w:eastAsia="Arial" w:cs="Arial"/>
          <w:b w:val="0"/>
          <w:bCs w:val="0"/>
          <w:i w:val="0"/>
          <w:iCs w:val="0"/>
          <w:caps w:val="0"/>
          <w:smallCaps w:val="0"/>
          <w:noProof w:val="0"/>
          <w:color w:val="000000" w:themeColor="text1" w:themeTint="FF" w:themeShade="FF"/>
          <w:sz w:val="24"/>
          <w:szCs w:val="24"/>
          <w:lang w:val="es-ES"/>
        </w:rPr>
        <w:t>la agencia de comunicación estratégica con la mayor oferta de servicios en América Latina</w:t>
      </w:r>
      <w:r w:rsidRPr="04EF3F47" w:rsidR="37DEBB69">
        <w:rPr>
          <w:rFonts w:ascii="Arial" w:hAnsi="Arial" w:eastAsia="Arial" w:cs="Arial"/>
          <w:b w:val="0"/>
          <w:bCs w:val="0"/>
          <w:i w:val="0"/>
          <w:iCs w:val="0"/>
          <w:caps w:val="0"/>
          <w:smallCaps w:val="0"/>
          <w:noProof w:val="0"/>
          <w:color w:val="000000" w:themeColor="text1" w:themeTint="FF" w:themeShade="FF"/>
          <w:sz w:val="24"/>
          <w:szCs w:val="24"/>
          <w:lang w:val="es-ES"/>
        </w:rPr>
        <w:t>:</w:t>
      </w:r>
      <w:r w:rsidRPr="04EF3F47" w:rsidR="02F8BCDD">
        <w:rPr>
          <w:rFonts w:ascii="Arial" w:hAnsi="Arial" w:eastAsia="Arial" w:cs="Arial"/>
          <w:noProof w:val="0"/>
          <w:sz w:val="24"/>
          <w:szCs w:val="24"/>
          <w:lang w:val="es-ES"/>
        </w:rPr>
        <w:t xml:space="preserve"> </w:t>
      </w:r>
      <w:r w:rsidRPr="04EF3F47" w:rsidR="02F8BCDD">
        <w:rPr>
          <w:rFonts w:ascii="Arial" w:hAnsi="Arial" w:eastAsia="Arial" w:cs="Arial"/>
          <w:b w:val="0"/>
          <w:bCs w:val="0"/>
          <w:i w:val="1"/>
          <w:iCs w:val="1"/>
          <w:noProof w:val="0"/>
          <w:sz w:val="24"/>
          <w:szCs w:val="24"/>
          <w:lang w:val="es-ES"/>
        </w:rPr>
        <w:t>“</w:t>
      </w:r>
      <w:r w:rsidRPr="04EF3F47" w:rsidR="4945C873">
        <w:rPr>
          <w:rFonts w:ascii="Arial" w:hAnsi="Arial" w:eastAsia="Arial" w:cs="Arial"/>
          <w:b w:val="0"/>
          <w:bCs w:val="0"/>
          <w:i w:val="1"/>
          <w:iCs w:val="1"/>
          <w:noProof w:val="0"/>
          <w:sz w:val="24"/>
          <w:szCs w:val="24"/>
          <w:lang w:val="es-ES"/>
        </w:rPr>
        <w:t>h</w:t>
      </w:r>
      <w:r w:rsidRPr="04EF3F47" w:rsidR="02F8BCDD">
        <w:rPr>
          <w:rFonts w:ascii="Arial" w:hAnsi="Arial" w:eastAsia="Arial" w:cs="Arial"/>
          <w:b w:val="0"/>
          <w:bCs w:val="0"/>
          <w:i w:val="1"/>
          <w:iCs w:val="1"/>
          <w:noProof w:val="0"/>
          <w:sz w:val="24"/>
          <w:szCs w:val="24"/>
          <w:lang w:val="es-ES"/>
        </w:rPr>
        <w:t>oy en día, los consumidores no solo buscan productos, sino que quieren que las marcas representen la diversidad real del mundo. Las marcas que logran esto crean una conexión genuina con sus audiencias, lo que fortalece la lealtad”.</w:t>
      </w:r>
    </w:p>
    <w:p xmlns:wp14="http://schemas.microsoft.com/office/word/2010/wordml" w:rsidP="62D77A8D" wp14:paraId="6BD51410" wp14:textId="1C726738">
      <w:pPr>
        <w:spacing w:before="240" w:beforeAutospacing="off" w:after="240" w:afterAutospacing="off"/>
        <w:jc w:val="both"/>
      </w:pPr>
      <w:r w:rsidRPr="62D77A8D" w:rsidR="6D150E35">
        <w:rPr>
          <w:rFonts w:ascii="Arial" w:hAnsi="Arial" w:eastAsia="Arial" w:cs="Arial"/>
          <w:noProof w:val="0"/>
          <w:sz w:val="24"/>
          <w:szCs w:val="24"/>
          <w:lang w:val="es-ES"/>
        </w:rPr>
        <w:t xml:space="preserve">Diversas marcas </w:t>
      </w:r>
      <w:r w:rsidRPr="62D77A8D" w:rsidR="02F8BCDD">
        <w:rPr>
          <w:rFonts w:ascii="Arial" w:hAnsi="Arial" w:eastAsia="Arial" w:cs="Arial"/>
          <w:noProof w:val="0"/>
          <w:sz w:val="24"/>
          <w:szCs w:val="24"/>
          <w:lang w:val="es-ES"/>
        </w:rPr>
        <w:t>han demostrado que la accesibilidad no solo es un valor ético, sino también una estrategia comercial efectiva. Ofrecer productos para una variedad de tonos y tipos de piel ha ayudado a la</w:t>
      </w:r>
      <w:r w:rsidRPr="62D77A8D" w:rsidR="44EA3C14">
        <w:rPr>
          <w:rFonts w:ascii="Arial" w:hAnsi="Arial" w:eastAsia="Arial" w:cs="Arial"/>
          <w:noProof w:val="0"/>
          <w:sz w:val="24"/>
          <w:szCs w:val="24"/>
          <w:lang w:val="es-ES"/>
        </w:rPr>
        <w:t>s</w:t>
      </w:r>
      <w:r w:rsidRPr="62D77A8D" w:rsidR="02F8BCDD">
        <w:rPr>
          <w:rFonts w:ascii="Arial" w:hAnsi="Arial" w:eastAsia="Arial" w:cs="Arial"/>
          <w:noProof w:val="0"/>
          <w:sz w:val="24"/>
          <w:szCs w:val="24"/>
          <w:lang w:val="es-ES"/>
        </w:rPr>
        <w:t xml:space="preserve"> marca</w:t>
      </w:r>
      <w:r w:rsidRPr="62D77A8D" w:rsidR="6F258780">
        <w:rPr>
          <w:rFonts w:ascii="Arial" w:hAnsi="Arial" w:eastAsia="Arial" w:cs="Arial"/>
          <w:noProof w:val="0"/>
          <w:sz w:val="24"/>
          <w:szCs w:val="24"/>
          <w:lang w:val="es-ES"/>
        </w:rPr>
        <w:t>s</w:t>
      </w:r>
      <w:r w:rsidRPr="62D77A8D" w:rsidR="02F8BCDD">
        <w:rPr>
          <w:rFonts w:ascii="Arial" w:hAnsi="Arial" w:eastAsia="Arial" w:cs="Arial"/>
          <w:noProof w:val="0"/>
          <w:sz w:val="24"/>
          <w:szCs w:val="24"/>
          <w:lang w:val="es-ES"/>
        </w:rPr>
        <w:t xml:space="preserve"> a conectar con una base de consumidores diversa y leal.</w:t>
      </w:r>
    </w:p>
    <w:p xmlns:wp14="http://schemas.microsoft.com/office/word/2010/wordml" w:rsidP="62D77A8D" wp14:paraId="524899B6" wp14:textId="3740317A">
      <w:pPr>
        <w:spacing w:before="240" w:beforeAutospacing="off" w:after="240" w:afterAutospacing="off"/>
        <w:jc w:val="both"/>
      </w:pPr>
      <w:r w:rsidRPr="62D77A8D" w:rsidR="02F8BCDD">
        <w:rPr>
          <w:rFonts w:ascii="Arial" w:hAnsi="Arial" w:eastAsia="Arial" w:cs="Arial"/>
          <w:noProof w:val="0"/>
          <w:sz w:val="24"/>
          <w:szCs w:val="24"/>
          <w:lang w:val="es-ES"/>
        </w:rPr>
        <w:t xml:space="preserve">El acceso a la belleza va más allá de la disponibilidad de productos. También involucra </w:t>
      </w:r>
      <w:r w:rsidRPr="62D77A8D" w:rsidR="02F8BCDD">
        <w:rPr>
          <w:rFonts w:ascii="Arial" w:hAnsi="Arial" w:eastAsia="Arial" w:cs="Arial"/>
          <w:b w:val="1"/>
          <w:bCs w:val="1"/>
          <w:noProof w:val="0"/>
          <w:sz w:val="24"/>
          <w:szCs w:val="24"/>
          <w:lang w:val="es-ES"/>
        </w:rPr>
        <w:t>cómo</w:t>
      </w:r>
      <w:r w:rsidRPr="62D77A8D" w:rsidR="02F8BCDD">
        <w:rPr>
          <w:rFonts w:ascii="Arial" w:hAnsi="Arial" w:eastAsia="Arial" w:cs="Arial"/>
          <w:noProof w:val="0"/>
          <w:sz w:val="24"/>
          <w:szCs w:val="24"/>
          <w:lang w:val="es-ES"/>
        </w:rPr>
        <w:t xml:space="preserve"> las marcas representan la diversidad en sus campañas publicitarias y el </w:t>
      </w:r>
      <w:r w:rsidRPr="62D77A8D" w:rsidR="02F8BCDD">
        <w:rPr>
          <w:rFonts w:ascii="Arial" w:hAnsi="Arial" w:eastAsia="Arial" w:cs="Arial"/>
          <w:b w:val="1"/>
          <w:bCs w:val="1"/>
          <w:noProof w:val="0"/>
          <w:sz w:val="24"/>
          <w:szCs w:val="24"/>
          <w:lang w:val="es-ES"/>
        </w:rPr>
        <w:t>lenguaje inclusivo</w:t>
      </w:r>
      <w:r w:rsidRPr="62D77A8D" w:rsidR="02F8BCDD">
        <w:rPr>
          <w:rFonts w:ascii="Arial" w:hAnsi="Arial" w:eastAsia="Arial" w:cs="Arial"/>
          <w:noProof w:val="0"/>
          <w:sz w:val="24"/>
          <w:szCs w:val="24"/>
          <w:lang w:val="es-ES"/>
        </w:rPr>
        <w:t xml:space="preserve"> que utilizan. </w:t>
      </w:r>
    </w:p>
    <w:p xmlns:wp14="http://schemas.microsoft.com/office/word/2010/wordml" w:rsidP="62D77A8D" wp14:paraId="4EB4D21D" wp14:textId="309138E7">
      <w:pPr>
        <w:spacing w:before="240" w:beforeAutospacing="off" w:after="240" w:afterAutospacing="off"/>
        <w:jc w:val="both"/>
      </w:pPr>
      <w:r w:rsidRPr="62D77A8D" w:rsidR="02F8BCDD">
        <w:rPr>
          <w:rFonts w:ascii="Arial" w:hAnsi="Arial" w:eastAsia="Arial" w:cs="Arial"/>
          <w:b w:val="1"/>
          <w:bCs w:val="1"/>
          <w:noProof w:val="0"/>
          <w:sz w:val="28"/>
          <w:szCs w:val="28"/>
          <w:lang w:val="es-ES"/>
        </w:rPr>
        <w:t>Oportunidades y retos</w:t>
      </w:r>
    </w:p>
    <w:p xmlns:wp14="http://schemas.microsoft.com/office/word/2010/wordml" w:rsidP="62D77A8D" wp14:paraId="2F182942" wp14:textId="03A6E7FF">
      <w:pPr>
        <w:spacing w:before="240" w:beforeAutospacing="off" w:after="240" w:afterAutospacing="off"/>
        <w:jc w:val="both"/>
      </w:pPr>
      <w:r w:rsidRPr="62D77A8D" w:rsidR="02F8BCDD">
        <w:rPr>
          <w:rFonts w:ascii="Arial" w:hAnsi="Arial" w:eastAsia="Arial" w:cs="Arial"/>
          <w:noProof w:val="0"/>
          <w:sz w:val="24"/>
          <w:szCs w:val="24"/>
          <w:lang w:val="es-ES"/>
        </w:rPr>
        <w:t xml:space="preserve">Existen grandes </w:t>
      </w:r>
      <w:r w:rsidRPr="62D77A8D" w:rsidR="02F8BCDD">
        <w:rPr>
          <w:rFonts w:ascii="Arial" w:hAnsi="Arial" w:eastAsia="Arial" w:cs="Arial"/>
          <w:b w:val="1"/>
          <w:bCs w:val="1"/>
          <w:noProof w:val="0"/>
          <w:sz w:val="24"/>
          <w:szCs w:val="24"/>
          <w:lang w:val="es-ES"/>
        </w:rPr>
        <w:t>oportunidades</w:t>
      </w:r>
      <w:r w:rsidRPr="62D77A8D" w:rsidR="02F8BCDD">
        <w:rPr>
          <w:rFonts w:ascii="Arial" w:hAnsi="Arial" w:eastAsia="Arial" w:cs="Arial"/>
          <w:noProof w:val="0"/>
          <w:sz w:val="24"/>
          <w:szCs w:val="24"/>
          <w:lang w:val="es-ES"/>
        </w:rPr>
        <w:t xml:space="preserve"> en el camino hacia una belleza más inclusiva, pero también </w:t>
      </w:r>
      <w:r w:rsidRPr="62D77A8D" w:rsidR="02F8BCDD">
        <w:rPr>
          <w:rFonts w:ascii="Arial" w:hAnsi="Arial" w:eastAsia="Arial" w:cs="Arial"/>
          <w:b w:val="1"/>
          <w:bCs w:val="1"/>
          <w:noProof w:val="0"/>
          <w:sz w:val="24"/>
          <w:szCs w:val="24"/>
          <w:lang w:val="es-ES"/>
        </w:rPr>
        <w:t>retos</w:t>
      </w:r>
      <w:r w:rsidRPr="62D77A8D" w:rsidR="02F8BCDD">
        <w:rPr>
          <w:rFonts w:ascii="Arial" w:hAnsi="Arial" w:eastAsia="Arial" w:cs="Arial"/>
          <w:noProof w:val="0"/>
          <w:sz w:val="24"/>
          <w:szCs w:val="24"/>
          <w:lang w:val="es-ES"/>
        </w:rPr>
        <w:t xml:space="preserve">. Uno de los principales es el </w:t>
      </w:r>
      <w:r w:rsidRPr="62D77A8D" w:rsidR="02F8BCDD">
        <w:rPr>
          <w:rFonts w:ascii="Arial" w:hAnsi="Arial" w:eastAsia="Arial" w:cs="Arial"/>
          <w:b w:val="1"/>
          <w:bCs w:val="1"/>
          <w:noProof w:val="0"/>
          <w:sz w:val="24"/>
          <w:szCs w:val="24"/>
          <w:lang w:val="es-ES"/>
        </w:rPr>
        <w:t>aumento de la conciencia</w:t>
      </w:r>
      <w:r w:rsidRPr="62D77A8D" w:rsidR="02F8BCDD">
        <w:rPr>
          <w:rFonts w:ascii="Arial" w:hAnsi="Arial" w:eastAsia="Arial" w:cs="Arial"/>
          <w:noProof w:val="0"/>
          <w:sz w:val="24"/>
          <w:szCs w:val="24"/>
          <w:lang w:val="es-ES"/>
        </w:rPr>
        <w:t xml:space="preserve"> de los consumidores, quienes exigen que las marcas se adapten a sus expectativas. </w:t>
      </w:r>
      <w:r w:rsidRPr="62D77A8D" w:rsidR="02F8BCDD">
        <w:rPr>
          <w:rFonts w:ascii="Arial" w:hAnsi="Arial" w:eastAsia="Arial" w:cs="Arial"/>
          <w:b w:val="1"/>
          <w:bCs w:val="1"/>
          <w:noProof w:val="0"/>
          <w:sz w:val="24"/>
          <w:szCs w:val="24"/>
          <w:lang w:val="es-ES"/>
        </w:rPr>
        <w:t>Aileen Alvarado</w:t>
      </w:r>
      <w:r w:rsidRPr="62D77A8D" w:rsidR="02F8BCDD">
        <w:rPr>
          <w:rFonts w:ascii="Arial" w:hAnsi="Arial" w:eastAsia="Arial" w:cs="Arial"/>
          <w:noProof w:val="0"/>
          <w:sz w:val="24"/>
          <w:szCs w:val="24"/>
          <w:lang w:val="es-ES"/>
        </w:rPr>
        <w:t xml:space="preserve">, Client </w:t>
      </w:r>
      <w:r w:rsidRPr="62D77A8D" w:rsidR="02F8BCDD">
        <w:rPr>
          <w:rFonts w:ascii="Arial" w:hAnsi="Arial" w:eastAsia="Arial" w:cs="Arial"/>
          <w:noProof w:val="0"/>
          <w:sz w:val="24"/>
          <w:szCs w:val="24"/>
          <w:lang w:val="es-ES"/>
        </w:rPr>
        <w:t>Service</w:t>
      </w:r>
      <w:r w:rsidRPr="62D77A8D" w:rsidR="02F8BCDD">
        <w:rPr>
          <w:rFonts w:ascii="Arial" w:hAnsi="Arial" w:eastAsia="Arial" w:cs="Arial"/>
          <w:noProof w:val="0"/>
          <w:sz w:val="24"/>
          <w:szCs w:val="24"/>
          <w:lang w:val="es-ES"/>
        </w:rPr>
        <w:t xml:space="preserve"> </w:t>
      </w:r>
      <w:r w:rsidRPr="62D77A8D" w:rsidR="02F8BCDD">
        <w:rPr>
          <w:rFonts w:ascii="Arial" w:hAnsi="Arial" w:eastAsia="Arial" w:cs="Arial"/>
          <w:noProof w:val="0"/>
          <w:sz w:val="24"/>
          <w:szCs w:val="24"/>
          <w:lang w:val="es-ES"/>
        </w:rPr>
        <w:t>Director</w:t>
      </w:r>
      <w:r w:rsidRPr="62D77A8D" w:rsidR="02F8BCDD">
        <w:rPr>
          <w:rFonts w:ascii="Arial" w:hAnsi="Arial" w:eastAsia="Arial" w:cs="Arial"/>
          <w:noProof w:val="0"/>
          <w:sz w:val="24"/>
          <w:szCs w:val="24"/>
          <w:lang w:val="es-ES"/>
        </w:rPr>
        <w:t xml:space="preserve"> de marcas de belleza</w:t>
      </w:r>
      <w:r w:rsidRPr="62D77A8D" w:rsidR="6337529C">
        <w:rPr>
          <w:rFonts w:ascii="Arial" w:hAnsi="Arial" w:eastAsia="Arial" w:cs="Arial"/>
          <w:noProof w:val="0"/>
          <w:sz w:val="24"/>
          <w:szCs w:val="24"/>
          <w:lang w:val="es-ES"/>
        </w:rPr>
        <w:t xml:space="preserve"> en another</w:t>
      </w:r>
      <w:r w:rsidRPr="62D77A8D" w:rsidR="02F8BCDD">
        <w:rPr>
          <w:rFonts w:ascii="Arial" w:hAnsi="Arial" w:eastAsia="Arial" w:cs="Arial"/>
          <w:noProof w:val="0"/>
          <w:sz w:val="24"/>
          <w:szCs w:val="24"/>
          <w:lang w:val="es-ES"/>
        </w:rPr>
        <w:t xml:space="preserve">, comenta: </w:t>
      </w:r>
      <w:r w:rsidRPr="62D77A8D" w:rsidR="02F8BCDD">
        <w:rPr>
          <w:rFonts w:ascii="Arial" w:hAnsi="Arial" w:eastAsia="Arial" w:cs="Arial"/>
          <w:i w:val="1"/>
          <w:iCs w:val="1"/>
          <w:noProof w:val="0"/>
          <w:sz w:val="24"/>
          <w:szCs w:val="24"/>
          <w:lang w:val="es-ES"/>
        </w:rPr>
        <w:t>“Las marcas que no solo dicen ser inclusivas, sino que lo demuestran en sus productos y campañas, son las que realmente logran conectar con sus consumidores”.</w:t>
      </w:r>
    </w:p>
    <w:p xmlns:wp14="http://schemas.microsoft.com/office/word/2010/wordml" w:rsidP="62D77A8D" wp14:paraId="63C13F78" wp14:textId="709AA94A">
      <w:pPr>
        <w:spacing w:before="240" w:beforeAutospacing="off" w:after="240" w:afterAutospacing="off"/>
        <w:jc w:val="both"/>
      </w:pPr>
      <w:r w:rsidRPr="62D77A8D" w:rsidR="02F8BCDD">
        <w:rPr>
          <w:rFonts w:ascii="Arial" w:hAnsi="Arial" w:eastAsia="Arial" w:cs="Arial"/>
          <w:noProof w:val="0"/>
          <w:sz w:val="24"/>
          <w:szCs w:val="24"/>
          <w:lang w:val="es-ES"/>
        </w:rPr>
        <w:t xml:space="preserve">Otro reto es la </w:t>
      </w:r>
      <w:r w:rsidRPr="62D77A8D" w:rsidR="02F8BCDD">
        <w:rPr>
          <w:rFonts w:ascii="Arial" w:hAnsi="Arial" w:eastAsia="Arial" w:cs="Arial"/>
          <w:b w:val="1"/>
          <w:bCs w:val="1"/>
          <w:noProof w:val="0"/>
          <w:sz w:val="24"/>
          <w:szCs w:val="24"/>
          <w:lang w:val="es-ES"/>
        </w:rPr>
        <w:t>educación del consumidor</w:t>
      </w:r>
      <w:r w:rsidRPr="62D77A8D" w:rsidR="02F8BCDD">
        <w:rPr>
          <w:rFonts w:ascii="Arial" w:hAnsi="Arial" w:eastAsia="Arial" w:cs="Arial"/>
          <w:noProof w:val="0"/>
          <w:sz w:val="24"/>
          <w:szCs w:val="24"/>
          <w:lang w:val="es-ES"/>
        </w:rPr>
        <w:t>. Aunque hay más opciones inclusivas, muchos consumidores aún necesitan orientación sobre cómo elegir los productos adecuados para sus necesidades.</w:t>
      </w:r>
    </w:p>
    <w:p xmlns:wp14="http://schemas.microsoft.com/office/word/2010/wordml" w:rsidP="62D77A8D" wp14:paraId="75FCFDD0" wp14:textId="6B5636F5">
      <w:pPr>
        <w:pStyle w:val="Heading3"/>
        <w:spacing w:before="281" w:beforeAutospacing="off" w:after="281" w:afterAutospacing="off"/>
        <w:jc w:val="both"/>
      </w:pPr>
      <w:r w:rsidRPr="62D77A8D" w:rsidR="02F8BCDD">
        <w:rPr>
          <w:rFonts w:ascii="Arial" w:hAnsi="Arial" w:eastAsia="Arial" w:cs="Arial"/>
          <w:b w:val="1"/>
          <w:bCs w:val="1"/>
          <w:noProof w:val="0"/>
          <w:sz w:val="28"/>
          <w:szCs w:val="28"/>
          <w:lang w:val="es-ES"/>
        </w:rPr>
        <w:t>Innovaciones en productos accesibles</w:t>
      </w:r>
    </w:p>
    <w:p xmlns:wp14="http://schemas.microsoft.com/office/word/2010/wordml" w:rsidP="62D77A8D" wp14:paraId="096E12BA" wp14:textId="20484686">
      <w:pPr>
        <w:spacing w:before="240" w:beforeAutospacing="off" w:after="240" w:afterAutospacing="off"/>
        <w:jc w:val="both"/>
      </w:pPr>
      <w:r w:rsidRPr="62D77A8D" w:rsidR="02F8BCDD">
        <w:rPr>
          <w:rFonts w:ascii="Arial" w:hAnsi="Arial" w:eastAsia="Arial" w:cs="Arial"/>
          <w:noProof w:val="0"/>
          <w:sz w:val="24"/>
          <w:szCs w:val="24"/>
          <w:lang w:val="es-ES"/>
        </w:rPr>
        <w:t xml:space="preserve">Las </w:t>
      </w:r>
      <w:r w:rsidRPr="62D77A8D" w:rsidR="02F8BCDD">
        <w:rPr>
          <w:rFonts w:ascii="Arial" w:hAnsi="Arial" w:eastAsia="Arial" w:cs="Arial"/>
          <w:b w:val="1"/>
          <w:bCs w:val="1"/>
          <w:noProof w:val="0"/>
          <w:sz w:val="24"/>
          <w:szCs w:val="24"/>
          <w:lang w:val="es-ES"/>
        </w:rPr>
        <w:t>innovaciones</w:t>
      </w:r>
      <w:r w:rsidRPr="62D77A8D" w:rsidR="02F8BCDD">
        <w:rPr>
          <w:rFonts w:ascii="Arial" w:hAnsi="Arial" w:eastAsia="Arial" w:cs="Arial"/>
          <w:noProof w:val="0"/>
          <w:sz w:val="24"/>
          <w:szCs w:val="24"/>
          <w:lang w:val="es-ES"/>
        </w:rPr>
        <w:t xml:space="preserve"> están ayudando a que los productos sean más accesibles para un público diverso</w:t>
      </w:r>
      <w:r w:rsidRPr="62D77A8D" w:rsidR="41DC194B">
        <w:rPr>
          <w:rFonts w:ascii="Arial" w:hAnsi="Arial" w:eastAsia="Arial" w:cs="Arial"/>
          <w:noProof w:val="0"/>
          <w:sz w:val="24"/>
          <w:szCs w:val="24"/>
          <w:lang w:val="es-ES"/>
        </w:rPr>
        <w:t xml:space="preserve">, como por ejemplo el ofrecer </w:t>
      </w:r>
      <w:r w:rsidRPr="62D77A8D" w:rsidR="02F8BCDD">
        <w:rPr>
          <w:rFonts w:ascii="Arial" w:hAnsi="Arial" w:eastAsia="Arial" w:cs="Arial"/>
          <w:noProof w:val="0"/>
          <w:sz w:val="24"/>
          <w:szCs w:val="24"/>
          <w:lang w:val="es-ES"/>
        </w:rPr>
        <w:t>una gama amplia que c</w:t>
      </w:r>
      <w:r w:rsidRPr="62D77A8D" w:rsidR="73990555">
        <w:rPr>
          <w:rFonts w:ascii="Arial" w:hAnsi="Arial" w:eastAsia="Arial" w:cs="Arial"/>
          <w:noProof w:val="0"/>
          <w:sz w:val="24"/>
          <w:szCs w:val="24"/>
          <w:lang w:val="es-ES"/>
        </w:rPr>
        <w:t>u</w:t>
      </w:r>
      <w:r w:rsidRPr="62D77A8D" w:rsidR="02F8BCDD">
        <w:rPr>
          <w:rFonts w:ascii="Arial" w:hAnsi="Arial" w:eastAsia="Arial" w:cs="Arial"/>
          <w:noProof w:val="0"/>
          <w:sz w:val="24"/>
          <w:szCs w:val="24"/>
          <w:lang w:val="es-ES"/>
        </w:rPr>
        <w:t>br</w:t>
      </w:r>
      <w:r w:rsidRPr="62D77A8D" w:rsidR="13700375">
        <w:rPr>
          <w:rFonts w:ascii="Arial" w:hAnsi="Arial" w:eastAsia="Arial" w:cs="Arial"/>
          <w:noProof w:val="0"/>
          <w:sz w:val="24"/>
          <w:szCs w:val="24"/>
          <w:lang w:val="es-ES"/>
        </w:rPr>
        <w:t xml:space="preserve">a </w:t>
      </w:r>
      <w:r w:rsidRPr="62D77A8D" w:rsidR="02F8BCDD">
        <w:rPr>
          <w:rFonts w:ascii="Arial" w:hAnsi="Arial" w:eastAsia="Arial" w:cs="Arial"/>
          <w:noProof w:val="0"/>
          <w:sz w:val="24"/>
          <w:szCs w:val="24"/>
          <w:lang w:val="es-ES"/>
        </w:rPr>
        <w:t xml:space="preserve">diferentes tonos de piel, </w:t>
      </w:r>
      <w:r w:rsidRPr="62D77A8D" w:rsidR="02F8BCDD">
        <w:rPr>
          <w:rFonts w:ascii="Arial" w:hAnsi="Arial" w:eastAsia="Arial" w:cs="Arial"/>
          <w:noProof w:val="0"/>
          <w:sz w:val="24"/>
          <w:szCs w:val="24"/>
          <w:lang w:val="es-ES"/>
        </w:rPr>
        <w:t>o</w:t>
      </w:r>
      <w:r w:rsidRPr="62D77A8D" w:rsidR="02F8BCDD">
        <w:rPr>
          <w:rFonts w:ascii="Arial" w:hAnsi="Arial" w:eastAsia="Arial" w:cs="Arial"/>
          <w:noProof w:val="0"/>
          <w:sz w:val="24"/>
          <w:szCs w:val="24"/>
          <w:lang w:val="es-ES"/>
        </w:rPr>
        <w:t xml:space="preserve"> soluciones de cuidado de la piel de calidad a precios asequibles. Además, la </w:t>
      </w:r>
      <w:r w:rsidRPr="62D77A8D" w:rsidR="02F8BCDD">
        <w:rPr>
          <w:rFonts w:ascii="Arial" w:hAnsi="Arial" w:eastAsia="Arial" w:cs="Arial"/>
          <w:b w:val="1"/>
          <w:bCs w:val="1"/>
          <w:noProof w:val="0"/>
          <w:sz w:val="24"/>
          <w:szCs w:val="24"/>
          <w:lang w:val="es-ES"/>
        </w:rPr>
        <w:t>tecnología en belleza</w:t>
      </w:r>
      <w:r w:rsidRPr="62D77A8D" w:rsidR="02F8BCDD">
        <w:rPr>
          <w:rFonts w:ascii="Arial" w:hAnsi="Arial" w:eastAsia="Arial" w:cs="Arial"/>
          <w:noProof w:val="0"/>
          <w:sz w:val="24"/>
          <w:szCs w:val="24"/>
          <w:lang w:val="es-ES"/>
        </w:rPr>
        <w:t>, como las aplicaciones de prueba virtual de maquillaje, está ayudando a los consumidores a tomar decisiones informadas sin salir de casa.</w:t>
      </w:r>
    </w:p>
    <w:p xmlns:wp14="http://schemas.microsoft.com/office/word/2010/wordml" w:rsidP="62D77A8D" wp14:paraId="6020B214" wp14:textId="4CEC8107">
      <w:pPr>
        <w:spacing w:before="240" w:beforeAutospacing="off" w:after="240" w:afterAutospacing="off"/>
        <w:jc w:val="both"/>
      </w:pPr>
      <w:r w:rsidRPr="62D77A8D" w:rsidR="02F8BCDD">
        <w:rPr>
          <w:rFonts w:ascii="Arial" w:hAnsi="Arial" w:eastAsia="Arial" w:cs="Arial"/>
          <w:noProof w:val="0"/>
          <w:sz w:val="24"/>
          <w:szCs w:val="24"/>
          <w:lang w:val="es-ES"/>
        </w:rPr>
        <w:t xml:space="preserve">Las marcas también están innovando en </w:t>
      </w:r>
      <w:r w:rsidRPr="62D77A8D" w:rsidR="02F8BCDD">
        <w:rPr>
          <w:rFonts w:ascii="Arial" w:hAnsi="Arial" w:eastAsia="Arial" w:cs="Arial"/>
          <w:b w:val="1"/>
          <w:bCs w:val="1"/>
          <w:noProof w:val="0"/>
          <w:sz w:val="24"/>
          <w:szCs w:val="24"/>
          <w:lang w:val="es-ES"/>
        </w:rPr>
        <w:t>empaques accesibles</w:t>
      </w:r>
      <w:r w:rsidRPr="62D77A8D" w:rsidR="02F8BCDD">
        <w:rPr>
          <w:rFonts w:ascii="Arial" w:hAnsi="Arial" w:eastAsia="Arial" w:cs="Arial"/>
          <w:noProof w:val="0"/>
          <w:sz w:val="24"/>
          <w:szCs w:val="24"/>
          <w:lang w:val="es-ES"/>
        </w:rPr>
        <w:t>, diseñados para personas con movilidad reducida, lo que amplía la accesibilidad en todos los niveles.</w:t>
      </w:r>
    </w:p>
    <w:p xmlns:wp14="http://schemas.microsoft.com/office/word/2010/wordml" w:rsidP="62D77A8D" wp14:paraId="71536632" wp14:textId="71D0E9D3">
      <w:pPr>
        <w:pStyle w:val="Heading3"/>
        <w:spacing w:before="281" w:beforeAutospacing="off" w:after="281" w:afterAutospacing="off"/>
        <w:jc w:val="both"/>
      </w:pPr>
      <w:r w:rsidRPr="62D77A8D" w:rsidR="02F8BCDD">
        <w:rPr>
          <w:rFonts w:ascii="Arial" w:hAnsi="Arial" w:eastAsia="Arial" w:cs="Arial"/>
          <w:b w:val="1"/>
          <w:bCs w:val="1"/>
          <w:noProof w:val="0"/>
          <w:sz w:val="28"/>
          <w:szCs w:val="28"/>
          <w:lang w:val="es-ES"/>
        </w:rPr>
        <w:t>El papel de las marcas y las agencias</w:t>
      </w:r>
    </w:p>
    <w:p xmlns:wp14="http://schemas.microsoft.com/office/word/2010/wordml" w:rsidP="62D77A8D" wp14:paraId="78519001" wp14:textId="465CD226">
      <w:pPr>
        <w:spacing w:before="240" w:beforeAutospacing="off" w:after="240" w:afterAutospacing="off"/>
        <w:jc w:val="both"/>
      </w:pPr>
      <w:r w:rsidRPr="62D77A8D" w:rsidR="02F8BCDD">
        <w:rPr>
          <w:rFonts w:ascii="Arial" w:hAnsi="Arial" w:eastAsia="Arial" w:cs="Arial"/>
          <w:noProof w:val="0"/>
          <w:sz w:val="24"/>
          <w:szCs w:val="24"/>
          <w:lang w:val="es-ES"/>
        </w:rPr>
        <w:t xml:space="preserve">Las </w:t>
      </w:r>
      <w:r w:rsidRPr="62D77A8D" w:rsidR="02F8BCDD">
        <w:rPr>
          <w:rFonts w:ascii="Arial" w:hAnsi="Arial" w:eastAsia="Arial" w:cs="Arial"/>
          <w:b w:val="1"/>
          <w:bCs w:val="1"/>
          <w:noProof w:val="0"/>
          <w:sz w:val="24"/>
          <w:szCs w:val="24"/>
          <w:lang w:val="es-ES"/>
        </w:rPr>
        <w:t>marcas</w:t>
      </w:r>
      <w:r w:rsidRPr="62D77A8D" w:rsidR="02F8BCDD">
        <w:rPr>
          <w:rFonts w:ascii="Arial" w:hAnsi="Arial" w:eastAsia="Arial" w:cs="Arial"/>
          <w:noProof w:val="0"/>
          <w:sz w:val="24"/>
          <w:szCs w:val="24"/>
          <w:lang w:val="es-ES"/>
        </w:rPr>
        <w:t xml:space="preserve"> juegan un papel esencial en la creación de productos accesibles e inclusivos, pero las </w:t>
      </w:r>
      <w:r w:rsidRPr="62D77A8D" w:rsidR="02F8BCDD">
        <w:rPr>
          <w:rFonts w:ascii="Arial" w:hAnsi="Arial" w:eastAsia="Arial" w:cs="Arial"/>
          <w:b w:val="1"/>
          <w:bCs w:val="1"/>
          <w:noProof w:val="0"/>
          <w:sz w:val="24"/>
          <w:szCs w:val="24"/>
          <w:lang w:val="es-ES"/>
        </w:rPr>
        <w:t>agencias de comunicación</w:t>
      </w:r>
      <w:r w:rsidRPr="62D77A8D" w:rsidR="02F8BCDD">
        <w:rPr>
          <w:rFonts w:ascii="Arial" w:hAnsi="Arial" w:eastAsia="Arial" w:cs="Arial"/>
          <w:noProof w:val="0"/>
          <w:sz w:val="24"/>
          <w:szCs w:val="24"/>
          <w:lang w:val="es-ES"/>
        </w:rPr>
        <w:t xml:space="preserve"> también tienen un rol fundamental en transmitir estos valores de manera auténtica. </w:t>
      </w:r>
      <w:r w:rsidRPr="62D77A8D" w:rsidR="02F8BCDD">
        <w:rPr>
          <w:rFonts w:ascii="Arial" w:hAnsi="Arial" w:eastAsia="Arial" w:cs="Arial"/>
          <w:b w:val="1"/>
          <w:bCs w:val="1"/>
          <w:noProof w:val="0"/>
          <w:sz w:val="24"/>
          <w:szCs w:val="24"/>
          <w:lang w:val="es-ES"/>
        </w:rPr>
        <w:t>Germán Romero</w:t>
      </w:r>
      <w:r w:rsidRPr="62D77A8D" w:rsidR="02F8BCDD">
        <w:rPr>
          <w:rFonts w:ascii="Arial" w:hAnsi="Arial" w:eastAsia="Arial" w:cs="Arial"/>
          <w:noProof w:val="0"/>
          <w:sz w:val="24"/>
          <w:szCs w:val="24"/>
          <w:lang w:val="es-ES"/>
        </w:rPr>
        <w:t xml:space="preserve"> explica: </w:t>
      </w:r>
      <w:r w:rsidRPr="62D77A8D" w:rsidR="02F8BCDD">
        <w:rPr>
          <w:rFonts w:ascii="Arial" w:hAnsi="Arial" w:eastAsia="Arial" w:cs="Arial"/>
          <w:i w:val="1"/>
          <w:iCs w:val="1"/>
          <w:noProof w:val="0"/>
          <w:sz w:val="24"/>
          <w:szCs w:val="24"/>
          <w:lang w:val="es-ES"/>
        </w:rPr>
        <w:t>“Trabajamos con marcas</w:t>
      </w:r>
      <w:r w:rsidRPr="62D77A8D" w:rsidR="27928366">
        <w:rPr>
          <w:rFonts w:ascii="Arial" w:hAnsi="Arial" w:eastAsia="Arial" w:cs="Arial"/>
          <w:i w:val="1"/>
          <w:iCs w:val="1"/>
          <w:noProof w:val="0"/>
          <w:sz w:val="24"/>
          <w:szCs w:val="24"/>
          <w:lang w:val="es-ES"/>
        </w:rPr>
        <w:t xml:space="preserve"> </w:t>
      </w:r>
      <w:r w:rsidRPr="62D77A8D" w:rsidR="02F8BCDD">
        <w:rPr>
          <w:rFonts w:ascii="Arial" w:hAnsi="Arial" w:eastAsia="Arial" w:cs="Arial"/>
          <w:i w:val="1"/>
          <w:iCs w:val="1"/>
          <w:noProof w:val="0"/>
          <w:sz w:val="24"/>
          <w:szCs w:val="24"/>
          <w:lang w:val="es-ES"/>
        </w:rPr>
        <w:t>para desarrollar campañas que no solo muestren diversidad, sino que también reflejen los valores de inclusión de cada marca”.</w:t>
      </w:r>
    </w:p>
    <w:p xmlns:wp14="http://schemas.microsoft.com/office/word/2010/wordml" w:rsidP="40595349" wp14:paraId="5C1A07E2" wp14:textId="76508B07">
      <w:pPr>
        <w:pStyle w:val="Normal"/>
        <w:jc w:val="both"/>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F" w:author="Agustina Figueras" w:date="2024-10-30T12:43:17" w:id="149116526">
    <w:p xmlns:w14="http://schemas.microsoft.com/office/word/2010/wordml" xmlns:w="http://schemas.openxmlformats.org/wordprocessingml/2006/main" w:rsidR="59ECEB3A" w:rsidRDefault="2A6DBDC0" w14:paraId="2EBB0C27" w14:textId="2D4C3EBE">
      <w:pPr>
        <w:pStyle w:val="CommentText"/>
      </w:pPr>
      <w:r>
        <w:rPr>
          <w:rStyle w:val="CommentReference"/>
        </w:rPr>
        <w:annotationRef/>
      </w:r>
      <w:r>
        <w:fldChar w:fldCharType="begin"/>
      </w:r>
      <w:r>
        <w:instrText xml:space="preserve"> HYPERLINK "mailto:gustavo.pineda@another.co"</w:instrText>
      </w:r>
      <w:bookmarkStart w:name="_@_474C49D3D0DD428CAB00304251033F4FZ" w:id="1589513611"/>
      <w:r>
        <w:fldChar w:fldCharType="separate"/>
      </w:r>
      <w:bookmarkEnd w:id="1589513611"/>
      <w:r w:rsidRPr="23195EA6" w:rsidR="50BD455A">
        <w:rPr>
          <w:rStyle w:val="Mention"/>
          <w:noProof/>
        </w:rPr>
        <w:t>@Gustavo Pineda Negrete</w:t>
      </w:r>
      <w:r>
        <w:fldChar w:fldCharType="end"/>
      </w:r>
      <w:r w:rsidRPr="24EB2BAF" w:rsidR="6E9F0535">
        <w:t xml:space="preserve"> quizá podríamos incluir en el texto la parte de productos accesible y la de consumidores comunicadores. ¿Qué te parece?</w:t>
      </w:r>
    </w:p>
  </w:comment>
  <w:comment xmlns:w="http://schemas.openxmlformats.org/wordprocessingml/2006/main" w:initials="GN" w:author="Gustavo Pineda Negrete" w:date="2024-10-30T11:23:53" w:id="1272280947">
    <w:p xmlns:w14="http://schemas.microsoft.com/office/word/2010/wordml" xmlns:w="http://schemas.openxmlformats.org/wordprocessingml/2006/main" w:rsidR="3B4D1A73" w:rsidRDefault="2D241D92" w14:paraId="0F9094DB" w14:textId="5800509D">
      <w:pPr>
        <w:pStyle w:val="CommentText"/>
      </w:pPr>
      <w:r>
        <w:rPr>
          <w:rStyle w:val="CommentReference"/>
        </w:rPr>
        <w:annotationRef/>
      </w:r>
      <w:r w:rsidRPr="4AF620D8" w:rsidR="2F246FD5">
        <w:t xml:space="preserve">Lo agrego Agus :) </w:t>
      </w:r>
    </w:p>
  </w:comment>
  <w:comment xmlns:w="http://schemas.openxmlformats.org/wordprocessingml/2006/main" w:initials="GN" w:author="Gustavo Pineda Negrete" w:date="2024-11-07T09:26:44" w:id="1649559914">
    <w:p xmlns:w14="http://schemas.microsoft.com/office/word/2010/wordml" xmlns:w="http://schemas.openxmlformats.org/wordprocessingml/2006/main" w:rsidR="741D5431" w:rsidRDefault="53CB03A2" w14:paraId="5803BDCC" w14:textId="4BF8AAD8">
      <w:pPr>
        <w:pStyle w:val="CommentText"/>
      </w:pPr>
      <w:r>
        <w:rPr>
          <w:rStyle w:val="CommentReference"/>
        </w:rPr>
        <w:annotationRef/>
      </w:r>
      <w:r w:rsidRPr="3DD3FE73" w:rsidR="3F3B92B6">
        <w:t>Agregado, Agus :)</w:t>
      </w:r>
    </w:p>
  </w:comment>
</w:comments>
</file>

<file path=word/commentsExtended.xml><?xml version="1.0" encoding="utf-8"?>
<w15:commentsEx xmlns:mc="http://schemas.openxmlformats.org/markup-compatibility/2006" xmlns:w15="http://schemas.microsoft.com/office/word/2012/wordml" mc:Ignorable="w15">
  <w15:commentEx w15:done="1" w15:paraId="2EBB0C27"/>
  <w15:commentEx w15:done="1" w15:paraId="0F9094DB" w15:paraIdParent="2EBB0C27"/>
  <w15:commentEx w15:done="1" w15:paraId="5803BDCC" w15:paraIdParent="2EBB0C2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CCD5CD" w16cex:dateUtc="2024-10-30T15:43:17.03Z"/>
  <w16cex:commentExtensible w16cex:durableId="295E0814" w16cex:dateUtc="2024-10-30T17:23:53.78Z"/>
  <w16cex:commentExtensible w16cex:durableId="5C75D16E" w16cex:dateUtc="2024-11-07T15:26:44.022Z"/>
</w16cex:commentsExtensible>
</file>

<file path=word/commentsIds.xml><?xml version="1.0" encoding="utf-8"?>
<w16cid:commentsIds xmlns:mc="http://schemas.openxmlformats.org/markup-compatibility/2006" xmlns:w16cid="http://schemas.microsoft.com/office/word/2016/wordml/cid" mc:Ignorable="w16cid">
  <w16cid:commentId w16cid:paraId="2EBB0C27" w16cid:durableId="35CCD5CD"/>
  <w16cid:commentId w16cid:paraId="0F9094DB" w16cid:durableId="295E0814"/>
  <w16cid:commentId w16cid:paraId="5803BDCC" w16cid:durableId="5C75D1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DEEEEF"/>
    <w:rsid w:val="02F8BCDD"/>
    <w:rsid w:val="04EF3F47"/>
    <w:rsid w:val="04F5A1A5"/>
    <w:rsid w:val="05573AFB"/>
    <w:rsid w:val="071574AF"/>
    <w:rsid w:val="07F1F550"/>
    <w:rsid w:val="0FB7578F"/>
    <w:rsid w:val="11BA8FFD"/>
    <w:rsid w:val="13700375"/>
    <w:rsid w:val="1453B9BD"/>
    <w:rsid w:val="14B37293"/>
    <w:rsid w:val="14B4A6D2"/>
    <w:rsid w:val="180339E6"/>
    <w:rsid w:val="19EBF0B1"/>
    <w:rsid w:val="19FB20EA"/>
    <w:rsid w:val="1B0DBCFE"/>
    <w:rsid w:val="207D122C"/>
    <w:rsid w:val="27928366"/>
    <w:rsid w:val="37DEBB69"/>
    <w:rsid w:val="38B1E41B"/>
    <w:rsid w:val="40595349"/>
    <w:rsid w:val="40815C68"/>
    <w:rsid w:val="41DC194B"/>
    <w:rsid w:val="4304C56A"/>
    <w:rsid w:val="44EA3C14"/>
    <w:rsid w:val="46C2661E"/>
    <w:rsid w:val="4945C873"/>
    <w:rsid w:val="49FFCEC7"/>
    <w:rsid w:val="4AC5AD45"/>
    <w:rsid w:val="4D2D2FB0"/>
    <w:rsid w:val="4FB0B758"/>
    <w:rsid w:val="5B68BC6F"/>
    <w:rsid w:val="62D77A8D"/>
    <w:rsid w:val="6337529C"/>
    <w:rsid w:val="645C0FFC"/>
    <w:rsid w:val="674F8005"/>
    <w:rsid w:val="6D150E35"/>
    <w:rsid w:val="6F258780"/>
    <w:rsid w:val="73990555"/>
    <w:rsid w:val="77FC3BDD"/>
    <w:rsid w:val="7F5DE745"/>
    <w:rsid w:val="7FDEE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EEF"/>
  <w15:chartTrackingRefBased/>
  <w15:docId w15:val="{67DBC245-0220-4201-8A79-F25A4C7D63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w:type="character" w:styleId="Hyperlink">
    <w:uiPriority w:val="99"/>
    <w:name w:val="Hyperlink"/>
    <w:basedOn w:val="DefaultParagraphFont"/>
    <w:unhideWhenUsed/>
    <w:rsid w:val="04EF3F47"/>
    <w:rPr>
      <w:color w:val="467886"/>
      <w:u w:val="single"/>
    </w:rPr>
  </w:style>
</w:styles>
</file>

<file path=word/tasks.xml><?xml version="1.0" encoding="utf-8"?>
<t:Tasks xmlns:t="http://schemas.microsoft.com/office/tasks/2019/documenttasks" xmlns:oel="http://schemas.microsoft.com/office/2019/extlst">
  <t:Task id="{47EC2B36-96F9-4374-8B08-201BEEDEEEC5}">
    <t:Anchor>
      <t:Comment id="902616525"/>
    </t:Anchor>
    <t:History>
      <t:Event id="{4B1608B7-20BD-4321-81A2-4862623654FB}" time="2024-10-30T15:43:17.096Z">
        <t:Attribution userId="S::agustina.figueras@another.co::2817d38a-3e44-4f02-add0-cc7175171287" userProvider="AD" userName="Agustina Figueras"/>
        <t:Anchor>
          <t:Comment id="902616525"/>
        </t:Anchor>
        <t:Create/>
      </t:Event>
      <t:Event id="{F0496CD4-6511-4173-AC68-226E6FC9B04C}" time="2024-10-30T15:43:17.096Z">
        <t:Attribution userId="S::agustina.figueras@another.co::2817d38a-3e44-4f02-add0-cc7175171287" userProvider="AD" userName="Agustina Figueras"/>
        <t:Anchor>
          <t:Comment id="902616525"/>
        </t:Anchor>
        <t:Assign userId="S::gustavo.pineda@another.co::eb0c8da3-0121-4527-8e21-245c4bc69662" userProvider="AD" userName="Gustavo Pineda Negrete"/>
      </t:Event>
      <t:Event id="{F461BD18-BC01-4BEF-8811-84CBFC37088D}" time="2024-10-30T15:43:17.096Z">
        <t:Attribution userId="S::agustina.figueras@another.co::2817d38a-3e44-4f02-add0-cc7175171287" userProvider="AD" userName="Agustina Figueras"/>
        <t:Anchor>
          <t:Comment id="902616525"/>
        </t:Anchor>
        <t:SetTitle title="@Gustavo Pineda Negrete quizá podríamos incluir en el texto la parte de productos accesible y la de consumidores comunicadores. ¿Qué te parece?"/>
      </t:Event>
      <t:Event id="{348526A3-2D94-498B-8AC1-55FE275CCFA9}" time="2024-11-07T16:14:56.483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278f447fb18a45d7" /><Relationship Type="http://schemas.microsoft.com/office/2011/relationships/people" Target="people.xml" Id="R326c6fc5328141c5" /><Relationship Type="http://schemas.microsoft.com/office/2011/relationships/commentsExtended" Target="commentsExtended.xml" Id="R255612a442474050" /><Relationship Type="http://schemas.microsoft.com/office/2016/09/relationships/commentsIds" Target="commentsIds.xml" Id="Rd214e84c666846b1" /><Relationship Type="http://schemas.microsoft.com/office/2018/08/relationships/commentsExtensible" Target="commentsExtensible.xml" Id="R24d171c366024104" /><Relationship Type="http://schemas.microsoft.com/office/2019/05/relationships/documenttasks" Target="tasks.xml" Id="R779ed700496a4676" /><Relationship Type="http://schemas.openxmlformats.org/officeDocument/2006/relationships/hyperlink" Target="https://another.co/?utm_source=industria+de+la+belleza&amp;utm_medium=M%C3%A9xico+industria+de+la+belleza&amp;utm_campaign=M%C3%A9xico+industria+de+la+belleza&amp;utm_id=industria+de+la+belleza" TargetMode="External" Id="R4320f7b6b5e44d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8FA7D09C-8A97-4C6C-8309-3C24AD306A42}"/>
</file>

<file path=customXml/itemProps2.xml><?xml version="1.0" encoding="utf-8"?>
<ds:datastoreItem xmlns:ds="http://schemas.openxmlformats.org/officeDocument/2006/customXml" ds:itemID="{4390A2D5-1121-415E-BC15-59EE3F2CCA2A}"/>
</file>

<file path=customXml/itemProps3.xml><?xml version="1.0" encoding="utf-8"?>
<ds:datastoreItem xmlns:ds="http://schemas.openxmlformats.org/officeDocument/2006/customXml" ds:itemID="{8E78C5CF-DA76-4098-8923-FB90374F32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2024-10-29T22:16:30.0000000Z</dcterms:created>
  <dcterms:modified xsi:type="dcterms:W3CDTF">2025-03-13T06:20:16.2552102Z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